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276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567"/>
        <w:gridCol w:w="709"/>
        <w:gridCol w:w="1531"/>
      </w:tblGrid>
      <w:tr w:rsidR="00561A11" w:rsidRPr="00561A11" w14:paraId="26136ADC" w14:textId="77777777" w:rsidTr="00561A11">
        <w:trPr>
          <w:trHeight w:val="1338"/>
        </w:trPr>
        <w:tc>
          <w:tcPr>
            <w:tcW w:w="5525" w:type="dxa"/>
          </w:tcPr>
          <w:p w14:paraId="34D25EA8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KOOSKÕLASTATUD</w:t>
            </w:r>
          </w:p>
          <w:p w14:paraId="0586350B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Transpordiamet, Teehoiuteenistus</w:t>
            </w:r>
          </w:p>
          <w:p w14:paraId="79ADD108" w14:textId="568EC41F" w:rsidR="00F1765D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[ … ] </w:t>
            </w:r>
            <w:r w:rsidR="00F1765D">
              <w:rPr>
                <w:rFonts w:ascii="Times New Roman" w:eastAsia="Times New Roman" w:hAnsi="Times New Roman"/>
                <w14:ligatures w14:val="none"/>
              </w:rPr>
              <w:t>–</w:t>
            </w: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 liikluskorraldaja</w:t>
            </w:r>
          </w:p>
          <w:p w14:paraId="04AA810D" w14:textId="3124E861" w:rsidR="00561A11" w:rsidRPr="00561A11" w:rsidRDefault="00F1765D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>
              <w:rPr>
                <w:rFonts w:ascii="Times New Roman" w:eastAsia="Times New Roman" w:hAnsi="Times New Roman"/>
                <w14:ligatures w14:val="none"/>
              </w:rPr>
              <w:t>19.01.2026</w:t>
            </w:r>
            <w:r w:rsidR="00561A11" w:rsidRPr="00561A11">
              <w:rPr>
                <w:rFonts w:ascii="Times New Roman" w:eastAsia="Times New Roman" w:hAnsi="Times New Roman"/>
                <w14:ligatures w14:val="none"/>
              </w:rPr>
              <w:t xml:space="preserve"> (kuupäev)  </w:t>
            </w:r>
          </w:p>
        </w:tc>
        <w:tc>
          <w:tcPr>
            <w:tcW w:w="9751" w:type="dxa"/>
            <w:gridSpan w:val="11"/>
            <w:vMerge w:val="restart"/>
          </w:tcPr>
          <w:p w14:paraId="1C257A0F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  <w:p w14:paraId="64C85CFA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eastAsia="Times New Roman"/>
                <w:noProof/>
                <w14:ligatures w14:val="none"/>
              </w:rPr>
              <w:drawing>
                <wp:inline distT="0" distB="0" distL="0" distR="0" wp14:anchorId="17EB9067" wp14:editId="01758A0B">
                  <wp:extent cx="4067440" cy="4285753"/>
                  <wp:effectExtent l="0" t="0" r="9525" b="635"/>
                  <wp:docPr id="6" name="Pilt 6" descr="Pilt, millel on kujutatud tekst, kuvatõmmis, diagramm, disain&#10;&#10;Tehisintellekti genereeritud sisu ei pruugi olla õig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lt 6" descr="Pilt, millel on kujutatud tekst, kuvatõmmis, diagramm, disain&#10;&#10;Tehisintellekti genereeritud sisu ei pruugi olla õi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A3C041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</w:tr>
      <w:tr w:rsidR="00561A11" w:rsidRPr="00561A11" w14:paraId="5BD59FC6" w14:textId="77777777" w:rsidTr="00561A11">
        <w:trPr>
          <w:trHeight w:val="6089"/>
        </w:trPr>
        <w:tc>
          <w:tcPr>
            <w:tcW w:w="5525" w:type="dxa"/>
            <w:vMerge w:val="restart"/>
          </w:tcPr>
          <w:p w14:paraId="51F74D77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TINGIMUSED:</w:t>
            </w:r>
          </w:p>
          <w:p w14:paraId="1763BC61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Liikluse korraldamisel objektil juhinduda kehtivatest õigusaktidest, sh määrusest majandus- ja taristuministri </w:t>
            </w:r>
            <w:r w:rsidRPr="00561A11">
              <w:rPr>
                <w:rFonts w:ascii="Times New Roman" w:eastAsia="Times New Roman" w:hAnsi="Times New Roman"/>
                <w:color w:val="202020"/>
                <w:shd w:val="clear" w:color="auto" w:fill="FFFFFF"/>
                <w14:ligatures w14:val="none"/>
              </w:rPr>
              <w:t>13.07.2018.a määrusest  nr 43</w:t>
            </w: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 „Nõuded ajutisele liikluskorraldusele“ ja juhendist „Riigiteede ajutine liikluskorraldus“ MA 2018-009. </w:t>
            </w:r>
          </w:p>
          <w:p w14:paraId="683E8929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Paigaldatavad ajutised liiklusmärgid  peavad olema 2. klassi </w:t>
            </w:r>
            <w:proofErr w:type="spellStart"/>
            <w:r w:rsidRPr="00561A11">
              <w:rPr>
                <w:rFonts w:ascii="Times New Roman" w:eastAsia="Times New Roman" w:hAnsi="Times New Roman"/>
                <w14:ligatures w14:val="none"/>
              </w:rPr>
              <w:t>valgustpeegeldava</w:t>
            </w:r>
            <w:proofErr w:type="spellEnd"/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 kilega. Liikluse korraldamisel kasutada 2. suurusgrupi liiklusmärke.</w:t>
            </w:r>
          </w:p>
          <w:p w14:paraId="4220E560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Teele paigaldatud ajutise märgi kõrgus teekattest peab olema vähemalt 0,6 m.</w:t>
            </w:r>
          </w:p>
          <w:p w14:paraId="030C7AE8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10D3C065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Sõiduteel väljaspool tööruumi ei tohi parkida sõidukeid ja mehhanisme ega ladustada materjale.</w:t>
            </w:r>
          </w:p>
          <w:p w14:paraId="26889951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Tagada tööde teostamise alal teekatte puhtus.</w:t>
            </w:r>
          </w:p>
          <w:p w14:paraId="616E92DD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Langetamis-, virnastamis- ja laadimistöid tegevate masinate töötuled ei tohi pimestada teel liiklejaid.</w:t>
            </w:r>
          </w:p>
          <w:p w14:paraId="6A050B57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:color w:val="FF0000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color w:val="FF0000"/>
                <w14:ligatures w14:val="non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5E90E763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Vähemalt 24 tundi enne tööde alustamist või liikluskorralduse muutmist teavitada </w:t>
            </w:r>
            <w:proofErr w:type="spellStart"/>
            <w:r w:rsidRPr="00561A11">
              <w:rPr>
                <w:rFonts w:ascii="Times New Roman" w:eastAsia="Times New Roman" w:hAnsi="Times New Roman"/>
                <w14:ligatures w14:val="none"/>
              </w:rPr>
              <w:t>liiklusjuhtimiskeskust</w:t>
            </w:r>
            <w:proofErr w:type="spellEnd"/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  e-post </w:t>
            </w:r>
            <w:hyperlink r:id="rId6" w:history="1">
              <w:r w:rsidRPr="00561A11">
                <w:rPr>
                  <w:rFonts w:ascii="Times New Roman" w:eastAsia="Times New Roman" w:hAnsi="Times New Roman"/>
                  <w:color w:val="00688C"/>
                  <w:szCs w:val="24"/>
                  <w:bdr w:val="none" w:sz="0" w:space="0" w:color="auto" w:frame="1"/>
                  <w14:ligatures w14:val="none"/>
                </w:rPr>
                <w:t>tmc@transpordiamet.ee</w:t>
              </w:r>
            </w:hyperlink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 või  Transpordiametit Tark Tee </w:t>
            </w:r>
            <w:hyperlink r:id="rId7" w:history="1">
              <w:r w:rsidRPr="00561A11">
                <w:rPr>
                  <w:rFonts w:ascii="Times New Roman" w:eastAsia="Times New Roman" w:hAnsi="Times New Roman"/>
                  <w:color w:val="00688C"/>
                  <w:szCs w:val="24"/>
                  <w:bdr w:val="none" w:sz="0" w:space="0" w:color="auto" w:frame="1"/>
                  <w14:ligatures w14:val="none"/>
                </w:rPr>
                <w:t>liikluspiirangute iseteeninduskeskkonnas</w:t>
              </w:r>
            </w:hyperlink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,  millele pääseb ligi Transpordiameti e-teeninduse kaudu.  </w:t>
            </w:r>
          </w:p>
          <w:p w14:paraId="7809B88C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:b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b/>
                <w14:ligatures w14:val="none"/>
              </w:rPr>
              <w:t>Metsamaterjali äraveol lähtuda teele kehtestatud piirangutest.</w:t>
            </w:r>
          </w:p>
          <w:p w14:paraId="27F9CF2B" w14:textId="77777777" w:rsidR="00561A11" w:rsidRPr="00561A11" w:rsidRDefault="00561A11" w:rsidP="00561A11">
            <w:pPr>
              <w:widowControl w:val="0"/>
              <w:adjustRightInd w:val="0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/>
                <w:b/>
                <w14:ligatures w14:val="none"/>
              </w:rPr>
            </w:pPr>
          </w:p>
          <w:p w14:paraId="358D6549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Kooskõlastatud liikluskorralduse joonised ei asenda riigivara kasutamise lepingut ning peab olema tööde teostamise ajal objektil.</w:t>
            </w:r>
          </w:p>
          <w:p w14:paraId="0C7371FF" w14:textId="77777777" w:rsidR="00561A11" w:rsidRPr="00561A11" w:rsidRDefault="00561A11" w:rsidP="00561A11">
            <w:pPr>
              <w:widowControl w:val="0"/>
              <w:adjustRightInd w:val="0"/>
              <w:spacing w:line="252" w:lineRule="auto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9751" w:type="dxa"/>
            <w:gridSpan w:val="11"/>
            <w:vMerge/>
          </w:tcPr>
          <w:p w14:paraId="43E8FA42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</w:tr>
      <w:tr w:rsidR="00561A11" w:rsidRPr="00561A11" w14:paraId="45D34091" w14:textId="77777777" w:rsidTr="00F1765D">
        <w:trPr>
          <w:trHeight w:val="271"/>
        </w:trPr>
        <w:tc>
          <w:tcPr>
            <w:tcW w:w="5525" w:type="dxa"/>
            <w:vMerge/>
          </w:tcPr>
          <w:p w14:paraId="2D5F5B0D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1490" w:type="dxa"/>
          </w:tcPr>
          <w:p w14:paraId="3E34DFAF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Tüüpjoonis</w:t>
            </w:r>
          </w:p>
        </w:tc>
        <w:tc>
          <w:tcPr>
            <w:tcW w:w="6021" w:type="dxa"/>
            <w:gridSpan w:val="8"/>
          </w:tcPr>
          <w:p w14:paraId="0D760DE0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Metsamaterjali laadimistööd – kiirus 90 km/h</w:t>
            </w:r>
          </w:p>
        </w:tc>
        <w:tc>
          <w:tcPr>
            <w:tcW w:w="2240" w:type="dxa"/>
            <w:gridSpan w:val="2"/>
          </w:tcPr>
          <w:p w14:paraId="04FF00ED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Joonis 6-1</w:t>
            </w:r>
          </w:p>
        </w:tc>
      </w:tr>
      <w:tr w:rsidR="00561A11" w:rsidRPr="00561A11" w14:paraId="4FB6D802" w14:textId="77777777" w:rsidTr="00F1765D">
        <w:trPr>
          <w:trHeight w:val="567"/>
        </w:trPr>
        <w:tc>
          <w:tcPr>
            <w:tcW w:w="5525" w:type="dxa"/>
            <w:vMerge/>
          </w:tcPr>
          <w:p w14:paraId="5460C48E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1490" w:type="dxa"/>
          </w:tcPr>
          <w:p w14:paraId="1F61592C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Töö nimetus</w:t>
            </w:r>
          </w:p>
        </w:tc>
        <w:tc>
          <w:tcPr>
            <w:tcW w:w="4887" w:type="dxa"/>
            <w:gridSpan w:val="6"/>
          </w:tcPr>
          <w:p w14:paraId="74A6C1CD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Metsamaterjali ladustamine teeäärde, </w:t>
            </w:r>
            <w:proofErr w:type="spellStart"/>
            <w:r w:rsidRPr="00561A11">
              <w:rPr>
                <w:rFonts w:ascii="Times New Roman" w:eastAsia="Times New Roman" w:hAnsi="Times New Roman"/>
                <w14:ligatures w14:val="none"/>
              </w:rPr>
              <w:t>laadimstööd</w:t>
            </w:r>
            <w:proofErr w:type="spellEnd"/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 teelt (metsaveokid)</w:t>
            </w:r>
          </w:p>
        </w:tc>
        <w:tc>
          <w:tcPr>
            <w:tcW w:w="1134" w:type="dxa"/>
            <w:gridSpan w:val="2"/>
          </w:tcPr>
          <w:p w14:paraId="3C65C6FD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Teostamise aeg</w:t>
            </w:r>
          </w:p>
        </w:tc>
        <w:tc>
          <w:tcPr>
            <w:tcW w:w="2240" w:type="dxa"/>
            <w:gridSpan w:val="2"/>
          </w:tcPr>
          <w:p w14:paraId="278FB8F2" w14:textId="45BE59A3" w:rsidR="00561A11" w:rsidRPr="00561A11" w:rsidRDefault="00405B3D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>
              <w:rPr>
                <w:rFonts w:ascii="Times New Roman" w:eastAsia="Times New Roman" w:hAnsi="Times New Roman"/>
                <w14:ligatures w14:val="none"/>
              </w:rPr>
              <w:t>2</w:t>
            </w:r>
            <w:r w:rsidR="00F1765D">
              <w:rPr>
                <w:rFonts w:ascii="Times New Roman" w:eastAsia="Times New Roman" w:hAnsi="Times New Roman"/>
                <w14:ligatures w14:val="none"/>
              </w:rPr>
              <w:t>2.01.2026 – 15.04.2026</w:t>
            </w:r>
          </w:p>
        </w:tc>
      </w:tr>
      <w:tr w:rsidR="00561A11" w:rsidRPr="00561A11" w14:paraId="798DD32C" w14:textId="77777777" w:rsidTr="00F1765D">
        <w:trPr>
          <w:trHeight w:val="270"/>
        </w:trPr>
        <w:tc>
          <w:tcPr>
            <w:tcW w:w="5525" w:type="dxa"/>
            <w:vMerge/>
          </w:tcPr>
          <w:p w14:paraId="34899221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1490" w:type="dxa"/>
            <w:vMerge w:val="restart"/>
          </w:tcPr>
          <w:p w14:paraId="1CB7C7D1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Tööde asukoht</w:t>
            </w:r>
          </w:p>
        </w:tc>
        <w:tc>
          <w:tcPr>
            <w:tcW w:w="637" w:type="dxa"/>
          </w:tcPr>
          <w:p w14:paraId="51796FDF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Tee nr</w:t>
            </w:r>
          </w:p>
        </w:tc>
        <w:tc>
          <w:tcPr>
            <w:tcW w:w="1133" w:type="dxa"/>
            <w:gridSpan w:val="2"/>
          </w:tcPr>
          <w:p w14:paraId="3AC59AC6" w14:textId="42D2D018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14</w:t>
            </w:r>
            <w:r w:rsidR="00F1765D">
              <w:rPr>
                <w:rFonts w:ascii="Times New Roman" w:eastAsia="Times New Roman" w:hAnsi="Times New Roman"/>
                <w14:ligatures w14:val="none"/>
              </w:rPr>
              <w:t>190</w:t>
            </w:r>
          </w:p>
        </w:tc>
        <w:tc>
          <w:tcPr>
            <w:tcW w:w="856" w:type="dxa"/>
            <w:gridSpan w:val="2"/>
          </w:tcPr>
          <w:p w14:paraId="49CF72D3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Tee nimi</w:t>
            </w:r>
          </w:p>
        </w:tc>
        <w:tc>
          <w:tcPr>
            <w:tcW w:w="3395" w:type="dxa"/>
            <w:gridSpan w:val="3"/>
          </w:tcPr>
          <w:p w14:paraId="3674DAC6" w14:textId="3EB1A5E4" w:rsidR="00561A11" w:rsidRPr="00561A11" w:rsidRDefault="005D5B83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>
              <w:rPr>
                <w:rFonts w:ascii="Times New Roman" w:eastAsia="Times New Roman" w:hAnsi="Times New Roman"/>
                <w14:ligatures w14:val="none"/>
              </w:rPr>
              <w:t>K</w:t>
            </w:r>
            <w:r w:rsidR="00F1765D">
              <w:rPr>
                <w:rFonts w:ascii="Times New Roman" w:eastAsia="Times New Roman" w:hAnsi="Times New Roman"/>
                <w14:ligatures w14:val="none"/>
              </w:rPr>
              <w:t>õpu-Tapiku tee</w:t>
            </w:r>
          </w:p>
        </w:tc>
        <w:tc>
          <w:tcPr>
            <w:tcW w:w="709" w:type="dxa"/>
          </w:tcPr>
          <w:p w14:paraId="3BF9BAC4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Km</w:t>
            </w:r>
          </w:p>
        </w:tc>
        <w:tc>
          <w:tcPr>
            <w:tcW w:w="1531" w:type="dxa"/>
          </w:tcPr>
          <w:p w14:paraId="767ECD10" w14:textId="4777BA17" w:rsidR="00561A11" w:rsidRPr="00561A11" w:rsidRDefault="00052BF0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>
              <w:rPr>
                <w:rFonts w:ascii="Times New Roman" w:eastAsia="Times New Roman" w:hAnsi="Times New Roman"/>
                <w14:ligatures w14:val="none"/>
              </w:rPr>
              <w:t>11,3</w:t>
            </w:r>
            <w:r w:rsidR="00F1765D">
              <w:rPr>
                <w:rFonts w:ascii="Times New Roman" w:eastAsia="Times New Roman" w:hAnsi="Times New Roman"/>
                <w14:ligatures w14:val="none"/>
              </w:rPr>
              <w:t xml:space="preserve"> – </w:t>
            </w:r>
            <w:r>
              <w:rPr>
                <w:rFonts w:ascii="Times New Roman" w:eastAsia="Times New Roman" w:hAnsi="Times New Roman"/>
                <w14:ligatures w14:val="none"/>
              </w:rPr>
              <w:t>11,4</w:t>
            </w:r>
          </w:p>
        </w:tc>
      </w:tr>
      <w:tr w:rsidR="00561A11" w:rsidRPr="00561A11" w14:paraId="09023824" w14:textId="77777777" w:rsidTr="00561A11">
        <w:trPr>
          <w:trHeight w:val="230"/>
        </w:trPr>
        <w:tc>
          <w:tcPr>
            <w:tcW w:w="5525" w:type="dxa"/>
            <w:vMerge/>
          </w:tcPr>
          <w:p w14:paraId="50EB42A2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1490" w:type="dxa"/>
            <w:vMerge/>
          </w:tcPr>
          <w:p w14:paraId="6C68203C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637" w:type="dxa"/>
          </w:tcPr>
          <w:p w14:paraId="71A98066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Muu info</w:t>
            </w:r>
          </w:p>
        </w:tc>
        <w:tc>
          <w:tcPr>
            <w:tcW w:w="7624" w:type="dxa"/>
            <w:gridSpan w:val="9"/>
          </w:tcPr>
          <w:p w14:paraId="0EAFCAC2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</w:tr>
      <w:tr w:rsidR="00561A11" w:rsidRPr="00561A11" w14:paraId="495FD09B" w14:textId="77777777" w:rsidTr="00561A11">
        <w:trPr>
          <w:trHeight w:val="394"/>
        </w:trPr>
        <w:tc>
          <w:tcPr>
            <w:tcW w:w="5525" w:type="dxa"/>
            <w:vMerge/>
          </w:tcPr>
          <w:p w14:paraId="35307161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1490" w:type="dxa"/>
          </w:tcPr>
          <w:p w14:paraId="1E7A67D6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Tööde teostaja</w:t>
            </w:r>
          </w:p>
        </w:tc>
        <w:tc>
          <w:tcPr>
            <w:tcW w:w="8261" w:type="dxa"/>
            <w:gridSpan w:val="10"/>
          </w:tcPr>
          <w:p w14:paraId="58EE4F2A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Riigimetsa Majandamise Keskus (RMK)</w:t>
            </w:r>
          </w:p>
        </w:tc>
      </w:tr>
      <w:tr w:rsidR="00561A11" w:rsidRPr="00561A11" w14:paraId="5045917F" w14:textId="77777777" w:rsidTr="00F1765D">
        <w:trPr>
          <w:trHeight w:val="307"/>
        </w:trPr>
        <w:tc>
          <w:tcPr>
            <w:tcW w:w="5525" w:type="dxa"/>
            <w:vMerge/>
          </w:tcPr>
          <w:p w14:paraId="7BD295AF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2837" w:type="dxa"/>
            <w:gridSpan w:val="3"/>
          </w:tcPr>
          <w:p w14:paraId="58C5506F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Liikluskorralduse eest vastutaja</w:t>
            </w:r>
          </w:p>
        </w:tc>
        <w:tc>
          <w:tcPr>
            <w:tcW w:w="572" w:type="dxa"/>
            <w:gridSpan w:val="2"/>
          </w:tcPr>
          <w:p w14:paraId="24ABA7E4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Nimi</w:t>
            </w:r>
          </w:p>
        </w:tc>
        <w:tc>
          <w:tcPr>
            <w:tcW w:w="3535" w:type="dxa"/>
            <w:gridSpan w:val="3"/>
          </w:tcPr>
          <w:p w14:paraId="68548914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RMK Kagu regiooni praaker </w:t>
            </w:r>
          </w:p>
          <w:p w14:paraId="0E1BA766" w14:textId="6DAFD647" w:rsidR="00561A11" w:rsidRPr="00561A11" w:rsidRDefault="00F1765D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>
              <w:rPr>
                <w:rFonts w:ascii="Times New Roman" w:eastAsia="Times New Roman" w:hAnsi="Times New Roman"/>
                <w14:ligatures w14:val="none"/>
              </w:rPr>
              <w:t>Toomas Juhkam</w:t>
            </w:r>
          </w:p>
        </w:tc>
        <w:tc>
          <w:tcPr>
            <w:tcW w:w="567" w:type="dxa"/>
          </w:tcPr>
          <w:p w14:paraId="55F1B371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Tel. nr</w:t>
            </w:r>
          </w:p>
        </w:tc>
        <w:tc>
          <w:tcPr>
            <w:tcW w:w="2240" w:type="dxa"/>
            <w:gridSpan w:val="2"/>
          </w:tcPr>
          <w:p w14:paraId="347DE984" w14:textId="55570F91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+372 5</w:t>
            </w:r>
            <w:r w:rsidR="00F1765D">
              <w:rPr>
                <w:rFonts w:ascii="Times New Roman" w:eastAsia="Times New Roman" w:hAnsi="Times New Roman"/>
                <w14:ligatures w14:val="none"/>
              </w:rPr>
              <w:t>142296</w:t>
            </w:r>
          </w:p>
          <w:p w14:paraId="5D744345" w14:textId="524C3125" w:rsidR="00561A11" w:rsidRPr="00561A11" w:rsidRDefault="00F1765D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>
              <w:rPr>
                <w:rFonts w:ascii="Times New Roman" w:eastAsia="Times New Roman" w:hAnsi="Times New Roman"/>
                <w14:ligatures w14:val="none"/>
              </w:rPr>
              <w:t>toomas.juhkam</w:t>
            </w:r>
            <w:r w:rsidR="00561A11" w:rsidRPr="00561A11">
              <w:rPr>
                <w:rFonts w:ascii="Times New Roman" w:eastAsia="Times New Roman" w:hAnsi="Times New Roman"/>
                <w14:ligatures w14:val="none"/>
              </w:rPr>
              <w:t>@rmk.ee</w:t>
            </w:r>
          </w:p>
        </w:tc>
      </w:tr>
    </w:tbl>
    <w:p w14:paraId="0193C340" w14:textId="77777777" w:rsidR="00973F90" w:rsidRDefault="00973F90"/>
    <w:sectPr w:rsidR="00973F90" w:rsidSect="00EC674E">
      <w:pgSz w:w="16838" w:h="11906" w:orient="landscape"/>
      <w:pgMar w:top="851" w:right="124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9501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11"/>
    <w:rsid w:val="00052BF0"/>
    <w:rsid w:val="00324569"/>
    <w:rsid w:val="00405B3D"/>
    <w:rsid w:val="00407B9A"/>
    <w:rsid w:val="00561A11"/>
    <w:rsid w:val="005D5B83"/>
    <w:rsid w:val="007236EA"/>
    <w:rsid w:val="008C6904"/>
    <w:rsid w:val="00973F90"/>
    <w:rsid w:val="00D35416"/>
    <w:rsid w:val="00EC262F"/>
    <w:rsid w:val="00EC674E"/>
    <w:rsid w:val="00F1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5804"/>
  <w15:chartTrackingRefBased/>
  <w15:docId w15:val="{F6A5635F-EF6D-4D20-BF9F-30440D60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61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61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61A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61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61A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61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61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61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61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61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61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61A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61A1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61A1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61A1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61A1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61A1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61A1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61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61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61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61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61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61A1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61A1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61A1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61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61A1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61A11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561A1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335</Words>
  <Characters>1944</Characters>
  <Application>Microsoft Office Word</Application>
  <DocSecurity>0</DocSecurity>
  <Lines>16</Lines>
  <Paragraphs>4</Paragraphs>
  <ScaleCrop>false</ScaleCrop>
  <Company>RMK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Arvo Lind | RMK</dc:creator>
  <cp:keywords/>
  <dc:description/>
  <cp:lastModifiedBy>Arvo Lind | RMK</cp:lastModifiedBy>
  <cp:revision>5</cp:revision>
  <dcterms:created xsi:type="dcterms:W3CDTF">2025-08-11T22:41:00Z</dcterms:created>
  <dcterms:modified xsi:type="dcterms:W3CDTF">2026-01-18T22:20:00Z</dcterms:modified>
</cp:coreProperties>
</file>